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spacing w:line="580" w:lineRule="exact"/>
        <w:ind w:firstLine="320" w:firstLineChars="100"/>
        <w:jc w:val="left"/>
        <w:rPr>
          <w:rFonts w:ascii="仿宋_GB2312" w:hAnsi="仿宋" w:eastAsia="仿宋_GB2312" w:cs="仿宋"/>
          <w:color w:val="000000" w:themeColor="text1"/>
          <w:kern w:val="0"/>
          <w:lang w:val="zh-CN" w:bidi="zh-CN"/>
          <w14:textFill>
            <w14:solidFill>
              <w14:schemeClr w14:val="tx1"/>
            </w14:solidFill>
          </w14:textFill>
        </w:rPr>
      </w:pPr>
      <w:r>
        <w:rPr>
          <w:rFonts w:hint="eastAsia" w:ascii="仿宋_GB2312" w:hAnsi="仿宋" w:eastAsia="仿宋_GB2312" w:cs="仿宋"/>
          <w:color w:val="000000" w:themeColor="text1"/>
          <w:kern w:val="0"/>
          <w:lang w:val="zh-CN" w:bidi="zh-CN"/>
          <w14:textFill>
            <w14:solidFill>
              <w14:schemeClr w14:val="tx1"/>
            </w14:solidFill>
          </w14:textFill>
        </w:rPr>
        <w:t>附件</w:t>
      </w:r>
      <w:r>
        <w:rPr>
          <w:rFonts w:hint="eastAsia" w:ascii="仿宋_GB2312" w:hAnsi="仿宋" w:eastAsia="仿宋_GB2312" w:cs="仿宋"/>
          <w:color w:val="000000" w:themeColor="text1"/>
          <w:kern w:val="0"/>
          <w:lang w:bidi="zh-CN"/>
          <w14:textFill>
            <w14:solidFill>
              <w14:schemeClr w14:val="tx1"/>
            </w14:solidFill>
          </w14:textFill>
        </w:rPr>
        <w:t>1</w:t>
      </w:r>
      <w:r>
        <w:rPr>
          <w:rFonts w:hint="eastAsia" w:ascii="仿宋_GB2312" w:hAnsi="仿宋" w:eastAsia="仿宋_GB2312" w:cs="仿宋"/>
          <w:color w:val="000000" w:themeColor="text1"/>
          <w:kern w:val="0"/>
          <w:lang w:val="zh-CN" w:bidi="zh-CN"/>
          <w14:textFill>
            <w14:solidFill>
              <w14:schemeClr w14:val="tx1"/>
            </w14:solidFill>
          </w14:textFill>
        </w:rPr>
        <w:t>：</w:t>
      </w:r>
    </w:p>
    <w:p>
      <w:pPr>
        <w:pStyle w:val="2"/>
        <w:adjustRightInd w:val="0"/>
        <w:spacing w:line="580" w:lineRule="exact"/>
        <w:jc w:val="center"/>
        <w:rPr>
          <w:rFonts w:ascii="方正小标宋简体" w:hAnsi="仿宋" w:eastAsia="方正小标宋简体" w:cs="仿宋"/>
          <w:color w:val="000000" w:themeColor="text1"/>
          <w:spacing w:val="-11"/>
          <w:sz w:val="36"/>
          <w:szCs w:val="36"/>
          <w14:textFill>
            <w14:solidFill>
              <w14:schemeClr w14:val="tx1"/>
            </w14:solidFill>
          </w14:textFill>
        </w:rPr>
      </w:pPr>
      <w:bookmarkStart w:id="0" w:name="_GoBack"/>
      <w:r>
        <w:rPr>
          <w:rFonts w:hint="eastAsia" w:ascii="方正小标宋简体" w:hAnsi="仿宋" w:eastAsia="方正小标宋简体" w:cs="仿宋"/>
          <w:color w:val="000000" w:themeColor="text1"/>
          <w:sz w:val="36"/>
          <w:szCs w:val="36"/>
          <w14:textFill>
            <w14:solidFill>
              <w14:schemeClr w14:val="tx1"/>
            </w14:solidFill>
          </w14:textFill>
        </w:rPr>
        <w:t>山东省</w:t>
      </w:r>
      <w:r>
        <w:rPr>
          <w:rFonts w:hint="eastAsia" w:ascii="方正小标宋简体" w:hAnsi="仿宋" w:eastAsia="方正小标宋简体" w:cs="仿宋"/>
          <w:color w:val="000000" w:themeColor="text1"/>
          <w:spacing w:val="-11"/>
          <w:sz w:val="36"/>
          <w:szCs w:val="36"/>
          <w14:textFill>
            <w14:solidFill>
              <w14:schemeClr w14:val="tx1"/>
            </w14:solidFill>
          </w14:textFill>
        </w:rPr>
        <w:t>高校商贸与快递管理工作</w:t>
      </w:r>
    </w:p>
    <w:p>
      <w:pPr>
        <w:pStyle w:val="2"/>
        <w:adjustRightInd w:val="0"/>
        <w:spacing w:line="580" w:lineRule="exact"/>
        <w:jc w:val="center"/>
        <w:rPr>
          <w:rFonts w:ascii="仿宋_GB2312" w:hAnsi="仿宋" w:eastAsia="仿宋_GB2312" w:cs="仿宋"/>
          <w:color w:val="000000" w:themeColor="text1"/>
          <w14:textFill>
            <w14:solidFill>
              <w14:schemeClr w14:val="tx1"/>
            </w14:solidFill>
          </w14:textFill>
        </w:rPr>
      </w:pPr>
      <w:r>
        <w:rPr>
          <w:rFonts w:hint="eastAsia" w:ascii="方正小标宋简体" w:hAnsi="仿宋" w:eastAsia="方正小标宋简体" w:cs="仿宋"/>
          <w:color w:val="000000" w:themeColor="text1"/>
          <w:sz w:val="36"/>
          <w:szCs w:val="36"/>
          <w14:textFill>
            <w14:solidFill>
              <w14:schemeClr w14:val="tx1"/>
            </w14:solidFill>
          </w14:textFill>
        </w:rPr>
        <w:t>先进单位（个人）评选办法</w:t>
      </w:r>
    </w:p>
    <w:bookmarkEnd w:id="0"/>
    <w:p>
      <w:pPr>
        <w:pStyle w:val="2"/>
        <w:adjustRightInd w:val="0"/>
        <w:spacing w:line="580" w:lineRule="exact"/>
        <w:ind w:firstLine="596" w:firstLineChars="200"/>
        <w:jc w:val="left"/>
        <w:rPr>
          <w:rFonts w:ascii="仿宋_GB2312" w:hAnsi="仿宋" w:eastAsia="仿宋_GB2312" w:cs="仿宋"/>
          <w:color w:val="000000" w:themeColor="text1"/>
          <w:spacing w:val="-11"/>
          <w14:textFill>
            <w14:solidFill>
              <w14:schemeClr w14:val="tx1"/>
            </w14:solidFill>
          </w14:textFill>
        </w:rPr>
      </w:pPr>
    </w:p>
    <w:p>
      <w:pPr>
        <w:pStyle w:val="2"/>
        <w:adjustRightInd w:val="0"/>
        <w:spacing w:line="580" w:lineRule="exact"/>
        <w:ind w:firstLine="612"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color w:val="000000" w:themeColor="text1"/>
          <w:spacing w:val="-7"/>
          <w14:textFill>
            <w14:solidFill>
              <w14:schemeClr w14:val="tx1"/>
            </w14:solidFill>
          </w14:textFill>
        </w:rPr>
        <w:t>为进一步提升高校商贸与快递管理服务水平，激励各高校商贸与快递管理人员紧紧围绕“立德树人”根本任务，深化高校商贸与快递改革和探索，持续打造高校商贸与快递后勤服务保教阵地建设，推动高校商贸与快递管理标准化、精细化建设。根据上级有关文件和精神，结合山东高校实际，制定本办法。</w:t>
      </w:r>
    </w:p>
    <w:p>
      <w:pPr>
        <w:pStyle w:val="2"/>
        <w:adjustRightInd w:val="0"/>
        <w:spacing w:line="580" w:lineRule="exact"/>
        <w:jc w:val="center"/>
        <w:rPr>
          <w:rFonts w:ascii="黑体" w:hAnsi="黑体" w:eastAsia="黑体" w:cs="仿宋"/>
          <w:color w:val="000000" w:themeColor="text1"/>
          <w:spacing w:val="-7"/>
          <w14:textFill>
            <w14:solidFill>
              <w14:schemeClr w14:val="tx1"/>
            </w14:solidFill>
          </w14:textFill>
        </w:rPr>
      </w:pPr>
      <w:r>
        <w:rPr>
          <w:rFonts w:hint="eastAsia" w:ascii="黑体" w:hAnsi="黑体" w:eastAsia="黑体" w:cs="仿宋"/>
          <w:color w:val="000000" w:themeColor="text1"/>
          <w14:textFill>
            <w14:solidFill>
              <w14:schemeClr w14:val="tx1"/>
            </w14:solidFill>
          </w14:textFill>
        </w:rPr>
        <w:t>第一条 指导思想</w:t>
      </w:r>
    </w:p>
    <w:p>
      <w:pPr>
        <w:pStyle w:val="2"/>
        <w:adjustRightInd w:val="0"/>
        <w:spacing w:line="580" w:lineRule="exact"/>
        <w:ind w:firstLine="612"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color w:val="000000" w:themeColor="text1"/>
          <w:spacing w:val="-7"/>
          <w14:textFill>
            <w14:solidFill>
              <w14:schemeClr w14:val="tx1"/>
            </w14:solidFill>
          </w14:textFill>
        </w:rPr>
        <w:t>以习近平新时代中国国特色社会主义思想为指导，以“立德树人”为根本任务，站在新十年奋斗目标的交汇点上，精准把握国家重大战略、现代化发展进程对学前教育公共服务体系建设提出的新挑战和新要求，加强研究，加大投入，加强后勤管理队伍建设，培养和造就全面发展的社会主义建设者和接班人。</w:t>
      </w:r>
    </w:p>
    <w:p>
      <w:pPr>
        <w:pStyle w:val="2"/>
        <w:adjustRightInd w:val="0"/>
        <w:spacing w:line="580" w:lineRule="exact"/>
        <w:jc w:val="center"/>
        <w:rPr>
          <w:rFonts w:ascii="黑体" w:hAnsi="黑体" w:eastAsia="黑体" w:cs="仿宋"/>
          <w:color w:val="000000" w:themeColor="text1"/>
          <w14:textFill>
            <w14:solidFill>
              <w14:schemeClr w14:val="tx1"/>
            </w14:solidFill>
          </w14:textFill>
        </w:rPr>
      </w:pPr>
      <w:r>
        <w:rPr>
          <w:rFonts w:hint="eastAsia" w:ascii="黑体" w:hAnsi="黑体" w:eastAsia="黑体" w:cs="仿宋"/>
          <w:color w:val="000000" w:themeColor="text1"/>
          <w14:textFill>
            <w14:solidFill>
              <w14:schemeClr w14:val="tx1"/>
            </w14:solidFill>
          </w14:textFill>
        </w:rPr>
        <w:t>第二条 评选范围</w:t>
      </w:r>
    </w:p>
    <w:p>
      <w:pPr>
        <w:pStyle w:val="2"/>
        <w:adjustRightInd w:val="0"/>
        <w:spacing w:line="580" w:lineRule="exact"/>
        <w:ind w:firstLine="612"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color w:val="000000" w:themeColor="text1"/>
          <w:spacing w:val="-7"/>
          <w14:textFill>
            <w14:solidFill>
              <w14:schemeClr w14:val="tx1"/>
            </w14:solidFill>
          </w14:textFill>
        </w:rPr>
        <w:t>山东省学校后勤协会</w:t>
      </w:r>
      <w:r>
        <w:rPr>
          <w:rFonts w:hint="eastAsia" w:ascii="仿宋_GB2312" w:hAnsi="仿宋" w:eastAsia="仿宋_GB2312" w:cs="仿宋"/>
          <w:color w:val="000000" w:themeColor="text1"/>
          <w:spacing w:val="-12"/>
          <w14:textFill>
            <w14:solidFill>
              <w14:schemeClr w14:val="tx1"/>
            </w14:solidFill>
          </w14:textFill>
        </w:rPr>
        <w:t>高校商贸与快递管理分会</w:t>
      </w:r>
      <w:r>
        <w:rPr>
          <w:rFonts w:hint="eastAsia" w:ascii="仿宋_GB2312" w:hAnsi="仿宋" w:eastAsia="仿宋_GB2312" w:cs="仿宋"/>
          <w:color w:val="000000" w:themeColor="text1"/>
          <w:spacing w:val="-7"/>
          <w14:textFill>
            <w14:solidFill>
              <w14:schemeClr w14:val="tx1"/>
            </w14:solidFill>
          </w14:textFill>
        </w:rPr>
        <w:t>会员单位。</w:t>
      </w:r>
    </w:p>
    <w:p>
      <w:pPr>
        <w:pStyle w:val="2"/>
        <w:adjustRightInd w:val="0"/>
        <w:spacing w:line="580" w:lineRule="exact"/>
        <w:jc w:val="center"/>
        <w:rPr>
          <w:rFonts w:ascii="黑体" w:hAnsi="黑体" w:eastAsia="黑体" w:cs="仿宋"/>
          <w:color w:val="000000" w:themeColor="text1"/>
          <w14:textFill>
            <w14:solidFill>
              <w14:schemeClr w14:val="tx1"/>
            </w14:solidFill>
          </w14:textFill>
        </w:rPr>
      </w:pPr>
      <w:r>
        <w:rPr>
          <w:rFonts w:hint="eastAsia" w:ascii="黑体" w:hAnsi="黑体" w:eastAsia="黑体" w:cs="仿宋"/>
          <w:color w:val="000000" w:themeColor="text1"/>
          <w14:textFill>
            <w14:solidFill>
              <w14:schemeClr w14:val="tx1"/>
            </w14:solidFill>
          </w14:textFill>
        </w:rPr>
        <w:t>第三条 评选类别</w:t>
      </w:r>
    </w:p>
    <w:p>
      <w:pPr>
        <w:pStyle w:val="2"/>
        <w:adjustRightInd w:val="0"/>
        <w:spacing w:line="580" w:lineRule="exact"/>
        <w:ind w:firstLine="640"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bCs/>
          <w:color w:val="000000" w:themeColor="text1"/>
          <w14:textFill>
            <w14:solidFill>
              <w14:schemeClr w14:val="tx1"/>
            </w14:solidFill>
          </w14:textFill>
        </w:rPr>
        <w:t>（一）</w:t>
      </w:r>
      <w:r>
        <w:rPr>
          <w:rFonts w:hint="eastAsia" w:ascii="仿宋_GB2312" w:hAnsi="仿宋" w:eastAsia="仿宋_GB2312" w:cs="仿宋"/>
          <w:color w:val="000000" w:themeColor="text1"/>
          <w:spacing w:val="-7"/>
          <w14:textFill>
            <w14:solidFill>
              <w14:schemeClr w14:val="tx1"/>
            </w14:solidFill>
          </w14:textFill>
        </w:rPr>
        <w:t>山东高校商贸与快递管理工作先进单位</w:t>
      </w:r>
    </w:p>
    <w:p>
      <w:pPr>
        <w:pStyle w:val="2"/>
        <w:adjustRightInd w:val="0"/>
        <w:spacing w:line="580" w:lineRule="exact"/>
        <w:ind w:firstLine="640"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bCs/>
          <w:color w:val="000000" w:themeColor="text1"/>
          <w14:textFill>
            <w14:solidFill>
              <w14:schemeClr w14:val="tx1"/>
            </w14:solidFill>
          </w14:textFill>
        </w:rPr>
        <w:t>（二）</w:t>
      </w:r>
      <w:r>
        <w:rPr>
          <w:rFonts w:hint="eastAsia" w:ascii="仿宋_GB2312" w:hAnsi="仿宋" w:eastAsia="仿宋_GB2312" w:cs="仿宋"/>
          <w:color w:val="000000" w:themeColor="text1"/>
          <w:spacing w:val="-7"/>
          <w14:textFill>
            <w14:solidFill>
              <w14:schemeClr w14:val="tx1"/>
            </w14:solidFill>
          </w14:textFill>
        </w:rPr>
        <w:t>山东高校商贸与快递管理工作先进个人</w:t>
      </w:r>
    </w:p>
    <w:p>
      <w:pPr>
        <w:pStyle w:val="2"/>
        <w:adjustRightInd w:val="0"/>
        <w:spacing w:line="580" w:lineRule="exact"/>
        <w:jc w:val="center"/>
        <w:rPr>
          <w:rFonts w:ascii="黑体" w:hAnsi="黑体" w:eastAsia="黑体" w:cs="仿宋"/>
          <w:color w:val="000000" w:themeColor="text1"/>
          <w14:textFill>
            <w14:solidFill>
              <w14:schemeClr w14:val="tx1"/>
            </w14:solidFill>
          </w14:textFill>
        </w:rPr>
      </w:pPr>
      <w:r>
        <w:rPr>
          <w:rFonts w:hint="eastAsia" w:ascii="黑体" w:hAnsi="黑体" w:eastAsia="黑体" w:cs="仿宋"/>
          <w:color w:val="000000" w:themeColor="text1"/>
          <w14:textFill>
            <w14:solidFill>
              <w14:schemeClr w14:val="tx1"/>
            </w14:solidFill>
          </w14:textFill>
        </w:rPr>
        <w:t>第四条 评选条件</w:t>
      </w:r>
    </w:p>
    <w:p>
      <w:pPr>
        <w:pStyle w:val="2"/>
        <w:adjustRightInd w:val="0"/>
        <w:spacing w:line="580" w:lineRule="exact"/>
        <w:ind w:firstLine="612" w:firstLineChars="200"/>
        <w:jc w:val="left"/>
        <w:rPr>
          <w:rFonts w:ascii="楷体_GB2312" w:hAnsi="仿宋" w:eastAsia="楷体_GB2312" w:cs="仿宋"/>
          <w:color w:val="000000" w:themeColor="text1"/>
          <w:spacing w:val="-7"/>
          <w14:textFill>
            <w14:solidFill>
              <w14:schemeClr w14:val="tx1"/>
            </w14:solidFill>
          </w14:textFill>
        </w:rPr>
      </w:pPr>
      <w:r>
        <w:rPr>
          <w:rFonts w:hint="eastAsia" w:ascii="楷体_GB2312" w:hAnsi="仿宋" w:eastAsia="楷体_GB2312" w:cs="仿宋"/>
          <w:color w:val="000000" w:themeColor="text1"/>
          <w:spacing w:val="-7"/>
          <w14:textFill>
            <w14:solidFill>
              <w14:schemeClr w14:val="tx1"/>
            </w14:solidFill>
          </w14:textFill>
        </w:rPr>
        <w:t>（一）先进单位评选条件:</w:t>
      </w:r>
    </w:p>
    <w:p>
      <w:pPr>
        <w:pStyle w:val="2"/>
        <w:adjustRightInd w:val="0"/>
        <w:spacing w:line="580" w:lineRule="exact"/>
        <w:ind w:firstLine="588"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color w:val="000000" w:themeColor="text1"/>
          <w:spacing w:val="-13"/>
          <w14:textFill>
            <w14:solidFill>
              <w14:schemeClr w14:val="tx1"/>
            </w14:solidFill>
          </w14:textFill>
        </w:rPr>
        <w:t>1.认真学习贯彻习近平</w:t>
      </w:r>
      <w:r>
        <w:rPr>
          <w:rFonts w:hint="eastAsia" w:ascii="仿宋_GB2312" w:hAnsi="仿宋" w:eastAsia="仿宋_GB2312" w:cs="仿宋"/>
          <w:color w:val="000000" w:themeColor="text1"/>
          <w:spacing w:val="-7"/>
          <w14:textFill>
            <w14:solidFill>
              <w14:schemeClr w14:val="tx1"/>
            </w14:solidFill>
          </w14:textFill>
        </w:rPr>
        <w:t>新时代中国特色社会主义思想和党的十九大、十九届</w:t>
      </w:r>
      <w:r>
        <w:rPr>
          <w:rFonts w:hint="eastAsia" w:ascii="仿宋_GB2312" w:hAnsi="仿宋" w:eastAsia="仿宋_GB2312" w:cs="仿宋"/>
          <w:color w:val="000000" w:themeColor="text1"/>
          <w14:textFill>
            <w14:solidFill>
              <w14:schemeClr w14:val="tx1"/>
            </w14:solidFill>
          </w14:textFill>
        </w:rPr>
        <w:t>二中、三中、四中、</w:t>
      </w:r>
      <w:r>
        <w:rPr>
          <w:rFonts w:hint="eastAsia" w:ascii="仿宋_GB2312" w:hAnsi="仿宋" w:eastAsia="仿宋_GB2312" w:cs="仿宋"/>
          <w:color w:val="000000" w:themeColor="text1"/>
          <w:spacing w:val="-7"/>
          <w14:textFill>
            <w14:solidFill>
              <w14:schemeClr w14:val="tx1"/>
            </w14:solidFill>
          </w14:textFill>
        </w:rPr>
        <w:t>五中、六中全会精神，重视高校商贸与快递管理工作品质、内涵发展，队伍建设</w:t>
      </w:r>
      <w:r>
        <w:rPr>
          <w:rFonts w:hint="eastAsia" w:ascii="仿宋_GB2312" w:hAnsi="仿宋" w:eastAsia="仿宋_GB2312" w:cs="仿宋"/>
          <w:color w:val="000000" w:themeColor="text1"/>
          <w14:textFill>
            <w14:solidFill>
              <w14:schemeClr w14:val="tx1"/>
            </w14:solidFill>
          </w14:textFill>
        </w:rPr>
        <w:t>等工作扎实有效。</w:t>
      </w:r>
    </w:p>
    <w:p>
      <w:pPr>
        <w:pStyle w:val="2"/>
        <w:adjustRightInd w:val="0"/>
        <w:spacing w:line="580" w:lineRule="exact"/>
        <w:ind w:firstLine="588"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color w:val="000000" w:themeColor="text1"/>
          <w:spacing w:val="-13"/>
          <w14:textFill>
            <w14:solidFill>
              <w14:schemeClr w14:val="tx1"/>
            </w14:solidFill>
          </w14:textFill>
        </w:rPr>
        <w:t>2.按照省市教育局有关规定和要求积极开展工作，拥护并遵守《山东省学校后勤协会章程》规定。</w:t>
      </w:r>
    </w:p>
    <w:p>
      <w:pPr>
        <w:pStyle w:val="2"/>
        <w:adjustRightInd w:val="0"/>
        <w:spacing w:line="580" w:lineRule="exact"/>
        <w:ind w:firstLine="612"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color w:val="000000" w:themeColor="text1"/>
          <w:spacing w:val="-7"/>
          <w14:textFill>
            <w14:solidFill>
              <w14:schemeClr w14:val="tx1"/>
            </w14:solidFill>
          </w14:textFill>
        </w:rPr>
        <w:t>3.</w:t>
      </w:r>
      <w:r>
        <w:rPr>
          <w:rFonts w:hint="eastAsia" w:ascii="仿宋_GB2312" w:hAnsi="仿宋" w:eastAsia="仿宋_GB2312" w:cs="仿宋"/>
          <w:color w:val="000000" w:themeColor="text1"/>
          <w:spacing w:val="-13"/>
          <w14:textFill>
            <w14:solidFill>
              <w14:schemeClr w14:val="tx1"/>
            </w14:solidFill>
          </w14:textFill>
        </w:rPr>
        <w:t>积极参加协会组织的各项活动。</w:t>
      </w:r>
    </w:p>
    <w:p>
      <w:pPr>
        <w:pStyle w:val="2"/>
        <w:adjustRightInd w:val="0"/>
        <w:spacing w:line="580" w:lineRule="exact"/>
        <w:ind w:firstLine="640"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4.高校商贸与快递管理工作在全市、全省乃至全国成绩突出、特色鲜明。</w:t>
      </w:r>
    </w:p>
    <w:p>
      <w:pPr>
        <w:pStyle w:val="2"/>
        <w:adjustRightInd w:val="0"/>
        <w:spacing w:line="580" w:lineRule="exact"/>
        <w:ind w:firstLine="640"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5.本年度无工作责任事故。</w:t>
      </w:r>
    </w:p>
    <w:p>
      <w:pPr>
        <w:pStyle w:val="2"/>
        <w:adjustRightInd w:val="0"/>
        <w:spacing w:line="580" w:lineRule="exact"/>
        <w:ind w:firstLine="612" w:firstLineChars="200"/>
        <w:jc w:val="left"/>
        <w:rPr>
          <w:rFonts w:ascii="楷体_GB2312" w:hAnsi="仿宋" w:eastAsia="楷体_GB2312" w:cs="仿宋"/>
          <w:color w:val="000000" w:themeColor="text1"/>
          <w:spacing w:val="-7"/>
          <w14:textFill>
            <w14:solidFill>
              <w14:schemeClr w14:val="tx1"/>
            </w14:solidFill>
          </w14:textFill>
        </w:rPr>
      </w:pPr>
      <w:r>
        <w:rPr>
          <w:rFonts w:hint="eastAsia" w:ascii="楷体_GB2312" w:hAnsi="仿宋" w:eastAsia="楷体_GB2312" w:cs="仿宋"/>
          <w:color w:val="000000" w:themeColor="text1"/>
          <w:spacing w:val="-7"/>
          <w14:textFill>
            <w14:solidFill>
              <w14:schemeClr w14:val="tx1"/>
            </w14:solidFill>
          </w14:textFill>
        </w:rPr>
        <w:t>（二）先进个人评选条件:</w:t>
      </w:r>
    </w:p>
    <w:p>
      <w:pPr>
        <w:pStyle w:val="2"/>
        <w:adjustRightInd w:val="0"/>
        <w:spacing w:line="580" w:lineRule="exact"/>
        <w:ind w:firstLine="632" w:firstLineChars="200"/>
        <w:jc w:val="left"/>
        <w:rPr>
          <w:rFonts w:ascii="仿宋_GB2312" w:hAnsi="仿宋" w:eastAsia="仿宋_GB2312" w:cs="仿宋"/>
          <w:color w:val="000000" w:themeColor="text1"/>
          <w:spacing w:val="-7"/>
          <w14:textFill>
            <w14:solidFill>
              <w14:schemeClr w14:val="tx1"/>
            </w14:solidFill>
          </w14:textFill>
        </w:rPr>
      </w:pPr>
      <w:r>
        <w:rPr>
          <w:rFonts w:hint="eastAsia" w:ascii="仿宋_GB2312" w:hAnsi="仿宋" w:eastAsia="仿宋_GB2312" w:cs="仿宋"/>
          <w:color w:val="000000" w:themeColor="text1"/>
          <w:spacing w:val="6"/>
          <w:w w:val="95"/>
          <w14:textFill>
            <w14:solidFill>
              <w14:schemeClr w14:val="tx1"/>
            </w14:solidFill>
          </w14:textFill>
        </w:rPr>
        <w:t>1.认真学习贯彻习近平新时代中国特色社会主义思想和党</w:t>
      </w:r>
      <w:r>
        <w:rPr>
          <w:rFonts w:hint="eastAsia" w:ascii="仿宋_GB2312" w:hAnsi="仿宋" w:eastAsia="仿宋_GB2312" w:cs="仿宋"/>
          <w:color w:val="000000" w:themeColor="text1"/>
          <w:spacing w:val="-7"/>
          <w14:textFill>
            <w14:solidFill>
              <w14:schemeClr w14:val="tx1"/>
            </w14:solidFill>
          </w14:textFill>
        </w:rPr>
        <w:t>的十九大、十九届</w:t>
      </w:r>
      <w:r>
        <w:rPr>
          <w:rFonts w:hint="eastAsia" w:ascii="仿宋_GB2312" w:hAnsi="仿宋" w:eastAsia="仿宋_GB2312" w:cs="仿宋"/>
          <w:color w:val="000000" w:themeColor="text1"/>
          <w14:textFill>
            <w14:solidFill>
              <w14:schemeClr w14:val="tx1"/>
            </w14:solidFill>
          </w14:textFill>
        </w:rPr>
        <w:t>二中、三中、四中、</w:t>
      </w:r>
      <w:r>
        <w:rPr>
          <w:rFonts w:hint="eastAsia" w:ascii="仿宋_GB2312" w:hAnsi="仿宋" w:eastAsia="仿宋_GB2312" w:cs="仿宋"/>
          <w:color w:val="000000" w:themeColor="text1"/>
          <w:spacing w:val="-7"/>
          <w14:textFill>
            <w14:solidFill>
              <w14:schemeClr w14:val="tx1"/>
            </w14:solidFill>
          </w14:textFill>
        </w:rPr>
        <w:t>五中、六中全会精神；政治素质良好，热爱本职工作，遵纪守法，廉洁</w:t>
      </w:r>
      <w:r>
        <w:rPr>
          <w:rFonts w:hint="eastAsia" w:ascii="仿宋_GB2312" w:hAnsi="仿宋" w:eastAsia="仿宋_GB2312" w:cs="仿宋"/>
          <w:color w:val="000000" w:themeColor="text1"/>
          <w14:textFill>
            <w14:solidFill>
              <w14:schemeClr w14:val="tx1"/>
            </w14:solidFill>
          </w14:textFill>
        </w:rPr>
        <w:t>奉公，具有无私奉献精神。</w:t>
      </w:r>
    </w:p>
    <w:p>
      <w:pPr>
        <w:pStyle w:val="6"/>
        <w:tabs>
          <w:tab w:val="left" w:pos="1082"/>
        </w:tabs>
        <w:kinsoku w:val="0"/>
        <w:overflowPunct w:val="0"/>
        <w:adjustRightInd w:val="0"/>
        <w:spacing w:before="0" w:line="580" w:lineRule="exact"/>
        <w:ind w:left="0" w:firstLine="588" w:firstLineChars="200"/>
        <w:jc w:val="left"/>
        <w:rPr>
          <w:rFonts w:ascii="仿宋_GB2312" w:hAnsi="仿宋" w:eastAsia="仿宋_GB2312" w:cs="仿宋"/>
          <w:color w:val="000000" w:themeColor="text1"/>
          <w:spacing w:val="-13"/>
          <w:sz w:val="32"/>
          <w:szCs w:val="32"/>
          <w14:textFill>
            <w14:solidFill>
              <w14:schemeClr w14:val="tx1"/>
            </w14:solidFill>
          </w14:textFill>
        </w:rPr>
      </w:pPr>
      <w:r>
        <w:rPr>
          <w:rFonts w:hint="eastAsia" w:ascii="仿宋_GB2312" w:hAnsi="仿宋" w:eastAsia="仿宋_GB2312" w:cs="仿宋"/>
          <w:color w:val="000000" w:themeColor="text1"/>
          <w:spacing w:val="-13"/>
          <w:sz w:val="32"/>
          <w:szCs w:val="32"/>
          <w14:textFill>
            <w14:solidFill>
              <w14:schemeClr w14:val="tx1"/>
            </w14:solidFill>
          </w14:textFill>
        </w:rPr>
        <w:t>2.按照省市教育局有关规定和要求积极开展工作。</w:t>
      </w:r>
    </w:p>
    <w:p>
      <w:pPr>
        <w:pStyle w:val="6"/>
        <w:tabs>
          <w:tab w:val="left" w:pos="1082"/>
        </w:tabs>
        <w:kinsoku w:val="0"/>
        <w:overflowPunct w:val="0"/>
        <w:adjustRightInd w:val="0"/>
        <w:spacing w:before="0" w:line="580" w:lineRule="exact"/>
        <w:ind w:left="0" w:firstLine="588" w:firstLineChars="200"/>
        <w:jc w:val="left"/>
        <w:rPr>
          <w:rFonts w:ascii="仿宋_GB2312" w:hAnsi="仿宋" w:eastAsia="仿宋_GB2312" w:cs="仿宋"/>
          <w:color w:val="000000" w:themeColor="text1"/>
          <w:spacing w:val="-13"/>
          <w:sz w:val="32"/>
          <w:szCs w:val="32"/>
          <w14:textFill>
            <w14:solidFill>
              <w14:schemeClr w14:val="tx1"/>
            </w14:solidFill>
          </w14:textFill>
        </w:rPr>
      </w:pPr>
      <w:r>
        <w:rPr>
          <w:rFonts w:hint="eastAsia" w:ascii="仿宋_GB2312" w:hAnsi="仿宋" w:eastAsia="仿宋_GB2312" w:cs="仿宋"/>
          <w:color w:val="000000" w:themeColor="text1"/>
          <w:spacing w:val="-13"/>
          <w:sz w:val="32"/>
          <w:szCs w:val="32"/>
          <w14:textFill>
            <w14:solidFill>
              <w14:schemeClr w14:val="tx1"/>
            </w14:solidFill>
          </w14:textFill>
        </w:rPr>
        <w:t>3.拥护并遵守《山东省学校后勤协会章程》规定。</w:t>
      </w:r>
    </w:p>
    <w:p>
      <w:pPr>
        <w:tabs>
          <w:tab w:val="left" w:pos="1074"/>
        </w:tabs>
        <w:kinsoku w:val="0"/>
        <w:overflowPunct w:val="0"/>
        <w:adjustRightInd w:val="0"/>
        <w:spacing w:line="580" w:lineRule="exact"/>
        <w:ind w:firstLine="588" w:firstLineChars="200"/>
        <w:jc w:val="left"/>
        <w:rPr>
          <w:rFonts w:ascii="仿宋_GB2312" w:hAnsi="仿宋" w:eastAsia="仿宋_GB2312" w:cs="仿宋"/>
          <w:color w:val="000000" w:themeColor="text1"/>
          <w:spacing w:val="-13"/>
          <w:sz w:val="32"/>
          <w:szCs w:val="32"/>
          <w14:textFill>
            <w14:solidFill>
              <w14:schemeClr w14:val="tx1"/>
            </w14:solidFill>
          </w14:textFill>
        </w:rPr>
      </w:pPr>
      <w:r>
        <w:rPr>
          <w:rFonts w:hint="eastAsia" w:ascii="仿宋_GB2312" w:hAnsi="仿宋" w:eastAsia="仿宋_GB2312" w:cs="仿宋"/>
          <w:color w:val="000000" w:themeColor="text1"/>
          <w:spacing w:val="-13"/>
          <w:sz w:val="32"/>
          <w:szCs w:val="32"/>
          <w14:textFill>
            <w14:solidFill>
              <w14:schemeClr w14:val="tx1"/>
            </w14:solidFill>
          </w14:textFill>
        </w:rPr>
        <w:t>4.本人积极组织、参加协会组织的各项活动，并有良好的贡献。</w:t>
      </w:r>
    </w:p>
    <w:p>
      <w:pPr>
        <w:tabs>
          <w:tab w:val="left" w:pos="1074"/>
        </w:tabs>
        <w:kinsoku w:val="0"/>
        <w:overflowPunct w:val="0"/>
        <w:adjustRightInd w:val="0"/>
        <w:spacing w:line="580" w:lineRule="exact"/>
        <w:ind w:firstLine="588" w:firstLineChars="200"/>
        <w:jc w:val="left"/>
        <w:rPr>
          <w:rFonts w:ascii="仿宋_GB2312" w:hAnsi="仿宋" w:eastAsia="仿宋_GB2312" w:cs="仿宋"/>
          <w:color w:val="000000" w:themeColor="text1"/>
          <w:spacing w:val="-13"/>
          <w:sz w:val="32"/>
          <w:szCs w:val="32"/>
          <w14:textFill>
            <w14:solidFill>
              <w14:schemeClr w14:val="tx1"/>
            </w14:solidFill>
          </w14:textFill>
        </w:rPr>
      </w:pPr>
      <w:r>
        <w:rPr>
          <w:rFonts w:hint="eastAsia" w:ascii="仿宋_GB2312" w:hAnsi="仿宋" w:eastAsia="仿宋_GB2312" w:cs="仿宋"/>
          <w:color w:val="000000" w:themeColor="text1"/>
          <w:spacing w:val="-13"/>
          <w:sz w:val="32"/>
          <w:szCs w:val="32"/>
          <w14:textFill>
            <w14:solidFill>
              <w14:schemeClr w14:val="tx1"/>
            </w14:solidFill>
          </w14:textFill>
        </w:rPr>
        <w:t>5.积极参加行业和学校组织的业务学习和培训活动；爱岗敬业，刻苦钻研，业务精熟，工作积极性、责任心强，在本职工作中成绩突出。</w:t>
      </w:r>
    </w:p>
    <w:p>
      <w:pPr>
        <w:pStyle w:val="6"/>
        <w:tabs>
          <w:tab w:val="left" w:pos="1074"/>
        </w:tabs>
        <w:kinsoku w:val="0"/>
        <w:overflowPunct w:val="0"/>
        <w:adjustRightInd w:val="0"/>
        <w:spacing w:before="0" w:line="580" w:lineRule="exact"/>
        <w:ind w:left="0" w:firstLine="588" w:firstLineChars="200"/>
        <w:jc w:val="left"/>
        <w:rPr>
          <w:rFonts w:ascii="仿宋_GB2312" w:hAnsi="仿宋" w:eastAsia="仿宋_GB2312" w:cs="仿宋"/>
          <w:color w:val="000000" w:themeColor="text1"/>
          <w:spacing w:val="-13"/>
          <w:sz w:val="32"/>
          <w:szCs w:val="32"/>
          <w14:textFill>
            <w14:solidFill>
              <w14:schemeClr w14:val="tx1"/>
            </w14:solidFill>
          </w14:textFill>
        </w:rPr>
      </w:pPr>
      <w:r>
        <w:rPr>
          <w:rFonts w:hint="eastAsia" w:ascii="仿宋_GB2312" w:hAnsi="仿宋" w:eastAsia="仿宋_GB2312" w:cs="仿宋"/>
          <w:color w:val="000000" w:themeColor="text1"/>
          <w:spacing w:val="-13"/>
          <w:sz w:val="32"/>
          <w:szCs w:val="32"/>
          <w14:textFill>
            <w14:solidFill>
              <w14:schemeClr w14:val="tx1"/>
            </w14:solidFill>
          </w14:textFill>
        </w:rPr>
        <w:t>6.在管理育人、环境育人、服务育人等工作中工作突出。</w:t>
      </w:r>
    </w:p>
    <w:p>
      <w:pPr>
        <w:tabs>
          <w:tab w:val="left" w:pos="1074"/>
        </w:tabs>
        <w:kinsoku w:val="0"/>
        <w:overflowPunct w:val="0"/>
        <w:adjustRightInd w:val="0"/>
        <w:spacing w:line="580" w:lineRule="exact"/>
        <w:ind w:firstLine="588"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pacing w:val="-13"/>
          <w:sz w:val="32"/>
          <w:szCs w:val="32"/>
          <w14:textFill>
            <w14:solidFill>
              <w14:schemeClr w14:val="tx1"/>
            </w14:solidFill>
          </w14:textFill>
        </w:rPr>
        <w:t>7.本年度无工作责任事故。</w:t>
      </w:r>
    </w:p>
    <w:p>
      <w:pPr>
        <w:tabs>
          <w:tab w:val="left" w:pos="1074"/>
        </w:tabs>
        <w:kinsoku w:val="0"/>
        <w:overflowPunct w:val="0"/>
        <w:adjustRightInd w:val="0"/>
        <w:spacing w:line="580" w:lineRule="exact"/>
        <w:jc w:val="center"/>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第五条 评选程序</w:t>
      </w:r>
    </w:p>
    <w:p>
      <w:pPr>
        <w:tabs>
          <w:tab w:val="left" w:pos="1074"/>
        </w:tabs>
        <w:kinsoku w:val="0"/>
        <w:overflowPunct w:val="0"/>
        <w:adjustRightInd w:val="0"/>
        <w:spacing w:line="580" w:lineRule="exact"/>
        <w:ind w:firstLine="588" w:firstLineChars="200"/>
        <w:jc w:val="left"/>
        <w:rPr>
          <w:rFonts w:ascii="仿宋_GB2312" w:hAnsi="仿宋" w:eastAsia="仿宋_GB2312" w:cs="仿宋"/>
          <w:color w:val="000000" w:themeColor="text1"/>
          <w:spacing w:val="-13"/>
          <w:sz w:val="32"/>
          <w:szCs w:val="32"/>
          <w14:textFill>
            <w14:solidFill>
              <w14:schemeClr w14:val="tx1"/>
            </w14:solidFill>
          </w14:textFill>
        </w:rPr>
      </w:pPr>
      <w:r>
        <w:rPr>
          <w:rFonts w:hint="eastAsia" w:ascii="仿宋_GB2312" w:hAnsi="仿宋" w:eastAsia="仿宋_GB2312" w:cs="仿宋"/>
          <w:color w:val="000000" w:themeColor="text1"/>
          <w:spacing w:val="-13"/>
          <w:sz w:val="32"/>
          <w:szCs w:val="32"/>
          <w14:textFill>
            <w14:solidFill>
              <w14:schemeClr w14:val="tx1"/>
            </w14:solidFill>
          </w14:textFill>
        </w:rPr>
        <w:t>(一)“先进单位”和“先进个人”每年评选一次，每年11-12月份进行；</w:t>
      </w:r>
    </w:p>
    <w:p>
      <w:pPr>
        <w:tabs>
          <w:tab w:val="left" w:pos="1074"/>
        </w:tabs>
        <w:kinsoku w:val="0"/>
        <w:overflowPunct w:val="0"/>
        <w:adjustRightInd w:val="0"/>
        <w:spacing w:line="580" w:lineRule="exact"/>
        <w:ind w:firstLine="441" w:firstLineChars="150"/>
        <w:jc w:val="left"/>
        <w:rPr>
          <w:rFonts w:ascii="仿宋_GB2312" w:hAnsi="仿宋" w:eastAsia="仿宋_GB2312" w:cs="仿宋"/>
          <w:color w:val="000000" w:themeColor="text1"/>
          <w:spacing w:val="-13"/>
          <w:sz w:val="32"/>
          <w:szCs w:val="32"/>
          <w14:textFill>
            <w14:solidFill>
              <w14:schemeClr w14:val="tx1"/>
            </w14:solidFill>
          </w14:textFill>
        </w:rPr>
      </w:pPr>
      <w:r>
        <w:rPr>
          <w:rFonts w:hint="eastAsia" w:ascii="仿宋_GB2312" w:hAnsi="仿宋" w:eastAsia="仿宋_GB2312" w:cs="仿宋"/>
          <w:color w:val="000000" w:themeColor="text1"/>
          <w:spacing w:val="-13"/>
          <w:sz w:val="32"/>
          <w:szCs w:val="32"/>
          <w14:textFill>
            <w14:solidFill>
              <w14:schemeClr w14:val="tx1"/>
            </w14:solidFill>
          </w14:textFill>
        </w:rPr>
        <w:t>（二）各会员单位根据分会下发的文件，填写《先进单位或先进个人推荐登记表》；</w:t>
      </w:r>
    </w:p>
    <w:p>
      <w:pPr>
        <w:spacing w:line="580" w:lineRule="exact"/>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（三）高校商贸与快递管理分会组织专家进行评审，确定获奖集体及个人。</w:t>
      </w:r>
    </w:p>
    <w:p>
      <w:pPr>
        <w:spacing w:line="580" w:lineRule="exact"/>
        <w:jc w:val="center"/>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第六条 评选名额</w:t>
      </w:r>
    </w:p>
    <w:p>
      <w:pPr>
        <w:snapToGrid w:val="0"/>
        <w:spacing w:line="580" w:lineRule="exact"/>
        <w:ind w:firstLine="592" w:firstLineChars="200"/>
        <w:jc w:val="left"/>
        <w:rPr>
          <w:rFonts w:ascii="仿宋_GB2312" w:hAnsi="仿宋" w:eastAsia="仿宋_GB2312" w:cs="仿宋"/>
          <w:color w:val="000000" w:themeColor="text1"/>
          <w:spacing w:val="-12"/>
          <w:sz w:val="32"/>
          <w:szCs w:val="32"/>
          <w14:textFill>
            <w14:solidFill>
              <w14:schemeClr w14:val="tx1"/>
            </w14:solidFill>
          </w14:textFill>
        </w:rPr>
      </w:pPr>
      <w:r>
        <w:rPr>
          <w:rFonts w:hint="eastAsia" w:ascii="仿宋_GB2312" w:hAnsi="仿宋" w:eastAsia="仿宋_GB2312" w:cs="仿宋"/>
          <w:color w:val="000000" w:themeColor="text1"/>
          <w:spacing w:val="-12"/>
          <w:sz w:val="32"/>
          <w:szCs w:val="32"/>
          <w14:textFill>
            <w14:solidFill>
              <w14:schemeClr w14:val="tx1"/>
            </w14:solidFill>
          </w14:textFill>
        </w:rPr>
        <w:t>“先进单位”总数控制在会员总数20%以内；“先进个人”总数不超过会员单位数30%。</w:t>
      </w:r>
    </w:p>
    <w:p>
      <w:pPr>
        <w:spacing w:line="580" w:lineRule="exact"/>
        <w:jc w:val="center"/>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第七条 表彰和奖励</w:t>
      </w:r>
    </w:p>
    <w:p>
      <w:pPr>
        <w:spacing w:line="580" w:lineRule="exact"/>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山东省高校后勤协会将对受表彰集体和个人予以表彰，对先进集体授予奖牌，为先进个人颁发荣誉证书。各高校可参照有关政策对先进集体和先进个人给予物质奖励，并在职务晋升、职称评定等方面作为重要参考依据。</w:t>
      </w:r>
    </w:p>
    <w:p>
      <w:pPr>
        <w:spacing w:line="580" w:lineRule="exact"/>
        <w:jc w:val="center"/>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第八条 附则</w:t>
      </w:r>
    </w:p>
    <w:p>
      <w:pPr>
        <w:spacing w:line="580" w:lineRule="exact"/>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（一）本办法自2022年1月1日起施行。</w:t>
      </w:r>
    </w:p>
    <w:p>
      <w:pPr>
        <w:spacing w:line="580" w:lineRule="exact"/>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（二）本办法由山东省学校后勤协会</w:t>
      </w:r>
      <w:r>
        <w:rPr>
          <w:rFonts w:hint="eastAsia" w:ascii="仿宋_GB2312" w:hAnsi="仿宋" w:eastAsia="仿宋_GB2312" w:cs="仿宋"/>
          <w:color w:val="000000" w:themeColor="text1"/>
          <w:spacing w:val="-12"/>
          <w:sz w:val="32"/>
          <w:szCs w:val="32"/>
          <w14:textFill>
            <w14:solidFill>
              <w14:schemeClr w14:val="tx1"/>
            </w14:solidFill>
          </w14:textFill>
        </w:rPr>
        <w:t>高校商贸与快递管理分会理事会</w:t>
      </w:r>
      <w:r>
        <w:rPr>
          <w:rFonts w:hint="eastAsia" w:ascii="仿宋_GB2312" w:hAnsi="仿宋" w:eastAsia="仿宋_GB2312" w:cs="仿宋"/>
          <w:color w:val="000000" w:themeColor="text1"/>
          <w:sz w:val="32"/>
          <w:szCs w:val="32"/>
          <w14:textFill>
            <w14:solidFill>
              <w14:schemeClr w14:val="tx1"/>
            </w14:solidFill>
          </w14:textFill>
        </w:rPr>
        <w:t>负责解释。</w:t>
      </w:r>
    </w:p>
    <w:p>
      <w:pPr>
        <w:pStyle w:val="3"/>
        <w:widowControl/>
        <w:shd w:val="clear" w:color="auto" w:fill="FFFFFF"/>
        <w:spacing w:beforeAutospacing="0" w:afterAutospacing="0" w:line="360" w:lineRule="auto"/>
        <w:rPr>
          <w:rFonts w:ascii="仿宋" w:hAnsi="仿宋" w:eastAsia="仿宋" w:cs="仿宋"/>
          <w:color w:val="000000" w:themeColor="text1"/>
          <w:sz w:val="31"/>
          <w:szCs w:val="31"/>
          <w:shd w:val="clear" w:color="auto" w:fill="FFFFFF"/>
          <w14:textFill>
            <w14:solidFill>
              <w14:schemeClr w14:val="tx1"/>
            </w14:solidFill>
          </w14:textFill>
        </w:rPr>
        <w:sectPr>
          <w:pgSz w:w="11906" w:h="16838"/>
          <w:pgMar w:top="2041" w:right="1531" w:bottom="1985" w:left="1531"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F35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List Paragraph"/>
    <w:basedOn w:val="1"/>
    <w:qFormat/>
    <w:uiPriority w:val="1"/>
    <w:pPr>
      <w:spacing w:before="171"/>
      <w:ind w:left="111" w:hanging="322"/>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2022-01-10T08:06:58Z</dcterms:created>
  <dc:creator>lenovo</dc:creator>
  <cp:lastModifiedBy>lenovo</cp:lastModifiedBy>
  <dcterms:modified xsi:type="dcterms:W3CDTF">2022-01-10T08:07:12Z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80FDDF87E6BC41C7BB5B935096AFBA1C</vt:lpwstr>
  </property>
</Properties>
</file>